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D1532" w14:textId="7FAE3C0F" w:rsidR="00BB17A3" w:rsidRPr="00FA6E91" w:rsidRDefault="001146BA" w:rsidP="001146BA">
      <w:pPr>
        <w:jc w:val="center"/>
        <w:rPr>
          <w:rFonts w:cstheme="minorHAnsi"/>
          <w:color w:val="000000" w:themeColor="text1"/>
        </w:rPr>
      </w:pPr>
      <w:r w:rsidRPr="00FA6E91">
        <w:rPr>
          <w:rFonts w:cstheme="minorHAnsi"/>
          <w:noProof/>
          <w:color w:val="000000" w:themeColor="text1"/>
        </w:rPr>
        <w:drawing>
          <wp:inline distT="0" distB="0" distL="0" distR="0" wp14:anchorId="5A431013" wp14:editId="59A3F45E">
            <wp:extent cx="1518699" cy="752630"/>
            <wp:effectExtent l="0" t="0" r="5715" b="0"/>
            <wp:docPr id="1453408301" name="Immagine 1" descr="Immagine che contiene nero, oscurità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408301" name="Immagine 1" descr="Immagine che contiene nero, oscurità&#10;&#10;Descrizione generata automaticament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80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6A5F3" w14:textId="77777777" w:rsidR="001146BA" w:rsidRPr="00FA6E91" w:rsidRDefault="001146BA">
      <w:pPr>
        <w:rPr>
          <w:rFonts w:cstheme="minorHAnsi"/>
          <w:color w:val="000000" w:themeColor="text1"/>
        </w:rPr>
      </w:pPr>
    </w:p>
    <w:p w14:paraId="4351E07C" w14:textId="77777777" w:rsidR="001146BA" w:rsidRPr="0033211A" w:rsidRDefault="001146BA" w:rsidP="0033211A">
      <w:pPr>
        <w:rPr>
          <w:rFonts w:ascii="Aptos" w:eastAsia="Malgun Gothic" w:hAnsi="Aptos" w:cs="Al Bayan Plain"/>
          <w:color w:val="000000" w:themeColor="text1"/>
          <w:sz w:val="22"/>
          <w:szCs w:val="22"/>
        </w:rPr>
      </w:pPr>
    </w:p>
    <w:p w14:paraId="5820F5C5" w14:textId="77777777" w:rsidR="00692F68" w:rsidRDefault="00692F68" w:rsidP="00692F68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</w:p>
    <w:p w14:paraId="2344541C" w14:textId="799B5BE2" w:rsidR="00692F68" w:rsidRPr="0033211A" w:rsidRDefault="00692F68" w:rsidP="00692F68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SABATO 4 OTTOBRE 2025</w:t>
      </w:r>
    </w:p>
    <w:p w14:paraId="0F5B751D" w14:textId="77777777" w:rsidR="00692F68" w:rsidRPr="0033211A" w:rsidRDefault="00692F68" w:rsidP="00692F68">
      <w:pPr>
        <w:jc w:val="center"/>
        <w:rPr>
          <w:rFonts w:ascii="Aptos" w:eastAsia="Malgun Gothic" w:hAnsi="Aptos" w:cs="Al Bayan Plain"/>
          <w:b/>
          <w:bCs/>
          <w:color w:val="C00000"/>
          <w:sz w:val="22"/>
          <w:szCs w:val="22"/>
        </w:rPr>
      </w:pPr>
    </w:p>
    <w:p w14:paraId="42A8A331" w14:textId="77777777" w:rsidR="00692F68" w:rsidRPr="00F469EC" w:rsidRDefault="00692F68" w:rsidP="00692F68">
      <w:pPr>
        <w:jc w:val="center"/>
        <w:rPr>
          <w:rFonts w:ascii="Aptos" w:eastAsia="Malgun Gothic" w:hAnsi="Aptos" w:cs="Al Bayan Plain"/>
          <w:b/>
          <w:bCs/>
          <w:color w:val="C00000"/>
          <w:sz w:val="36"/>
          <w:szCs w:val="36"/>
        </w:rPr>
      </w:pPr>
      <w:r w:rsidRPr="00F469EC">
        <w:rPr>
          <w:rFonts w:ascii="Aptos" w:eastAsia="Malgun Gothic" w:hAnsi="Aptos" w:cs="Al Bayan Plain"/>
          <w:b/>
          <w:bCs/>
          <w:color w:val="C00000"/>
          <w:sz w:val="36"/>
          <w:szCs w:val="36"/>
        </w:rPr>
        <w:t>“LA STORIA E IL GUSTO”</w:t>
      </w:r>
    </w:p>
    <w:p w14:paraId="5A89577B" w14:textId="77777777" w:rsidR="00692F68" w:rsidRPr="00F469EC" w:rsidRDefault="00692F68" w:rsidP="00692F68">
      <w:pPr>
        <w:jc w:val="center"/>
        <w:rPr>
          <w:rFonts w:ascii="Aptos" w:eastAsia="Malgun Gothic" w:hAnsi="Aptos" w:cs="Al Bayan Plain"/>
          <w:b/>
          <w:bCs/>
          <w:color w:val="C00000"/>
          <w:sz w:val="28"/>
          <w:szCs w:val="28"/>
        </w:rPr>
      </w:pPr>
      <w:r w:rsidRPr="00F469EC">
        <w:rPr>
          <w:rFonts w:ascii="Aptos" w:eastAsia="Malgun Gothic" w:hAnsi="Aptos" w:cs="Al Bayan Plain"/>
          <w:b/>
          <w:bCs/>
          <w:color w:val="C00000"/>
          <w:sz w:val="28"/>
          <w:szCs w:val="28"/>
        </w:rPr>
        <w:t>QUINTA GIORNATA NAZIONALE DEI LOCALI STORICI D’ITALIA</w:t>
      </w:r>
    </w:p>
    <w:p w14:paraId="61EDEADD" w14:textId="77777777" w:rsidR="00692F68" w:rsidRPr="00B0747E" w:rsidRDefault="00692F68" w:rsidP="00692F68">
      <w:pPr>
        <w:jc w:val="center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7F5810AD" w14:textId="77777777" w:rsidR="00692F68" w:rsidRPr="0033211A" w:rsidRDefault="00692F68" w:rsidP="00692F68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PORTE APERTE PER DEGUSTAZIONI, MENU’ SPECIALI, VISITE GUIDATE.</w:t>
      </w:r>
    </w:p>
    <w:p w14:paraId="7084A85E" w14:textId="77777777" w:rsidR="00692F68" w:rsidRDefault="00692F68" w:rsidP="00692F68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</w:p>
    <w:p w14:paraId="2C3C112A" w14:textId="7CCA625C" w:rsidR="00692F68" w:rsidRPr="000E1F6C" w:rsidRDefault="00692F68" w:rsidP="00692F68">
      <w:pPr>
        <w:jc w:val="center"/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</w:pPr>
      <w:r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  <w:t>L</w:t>
      </w:r>
      <w:r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  <w:t>’UMBRIA</w:t>
      </w:r>
      <w:r w:rsidRPr="000E1F6C"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  <w:t xml:space="preserve"> TRA I PROTAGONISTI DELL’EDIZIONE 2025</w:t>
      </w:r>
    </w:p>
    <w:p w14:paraId="176B4B35" w14:textId="77777777" w:rsidR="00692F68" w:rsidRDefault="00692F68" w:rsidP="00692F68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</w:p>
    <w:p w14:paraId="0A30E6A8" w14:textId="77777777" w:rsidR="00692F68" w:rsidRPr="0033211A" w:rsidRDefault="00692F68" w:rsidP="00692F68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Tutte le novità sull’edizione 2025: i luoghi, i locali, le iniziative, le storie e le grandi le specialità.</w:t>
      </w:r>
    </w:p>
    <w:p w14:paraId="110D6991" w14:textId="77777777" w:rsidR="00692F68" w:rsidRPr="005500B2" w:rsidRDefault="00692F68" w:rsidP="00692F68">
      <w:pPr>
        <w:rPr>
          <w:rFonts w:ascii="Aptos" w:eastAsia="Malgun Gothic" w:hAnsi="Aptos" w:cs="Al Bayan Plain"/>
          <w:i/>
          <w:iCs/>
          <w:color w:val="000000" w:themeColor="text1"/>
          <w:sz w:val="10"/>
          <w:szCs w:val="10"/>
        </w:rPr>
      </w:pPr>
    </w:p>
    <w:p w14:paraId="172832C4" w14:textId="77777777" w:rsidR="00692F68" w:rsidRDefault="00692F68" w:rsidP="00692F68">
      <w:pPr>
        <w:ind w:firstLine="708"/>
        <w:jc w:val="right"/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</w:pPr>
    </w:p>
    <w:p w14:paraId="4A978B6F" w14:textId="03816C66" w:rsidR="00692F68" w:rsidRPr="0033211A" w:rsidRDefault="00692F68" w:rsidP="00692F68">
      <w:pPr>
        <w:ind w:firstLine="708"/>
        <w:jc w:val="right"/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  <w:t>Comunicato stampa 2025</w:t>
      </w:r>
    </w:p>
    <w:p w14:paraId="32CCFE29" w14:textId="77777777" w:rsidR="00692F68" w:rsidRPr="005500B2" w:rsidRDefault="00692F68" w:rsidP="00692F68">
      <w:pPr>
        <w:ind w:firstLine="708"/>
        <w:jc w:val="both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606F7E13" w14:textId="77777777" w:rsidR="00692F68" w:rsidRDefault="00692F68" w:rsidP="00692F68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</w:p>
    <w:p w14:paraId="4D886651" w14:textId="77777777" w:rsidR="00692F68" w:rsidRDefault="00692F68" w:rsidP="00692F68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</w:p>
    <w:p w14:paraId="7D3F46C1" w14:textId="304476A5" w:rsidR="00692F68" w:rsidRPr="003A7E3B" w:rsidRDefault="00692F68" w:rsidP="00692F68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C’è tutta l’Italia nell’attesissimo evento che vede protagonisti i Locali Storici con il loro invito a partecipare alle visite speciali, alle degustazioni, ai menù dedicati e al racconto delle meravigliose storie che intrecciano gusto e storia. </w:t>
      </w:r>
    </w:p>
    <w:p w14:paraId="7F8A4E79" w14:textId="77777777" w:rsidR="00692F68" w:rsidRPr="003A7E3B" w:rsidRDefault="00692F68" w:rsidP="00692F68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>Ma l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’appuntamento, organizzato dall’Associazione Locali Storici d’Italia, </w:t>
      </w: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vede protagonista anche il Piemonte con numerosi locali e iniziative 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alla scoperta, e questo è il tema di quest’anno, della storia e del gusto d’Italia, che meravigliosamente si intrecciano nei locali storici</w:t>
      </w: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in particolare nelle città e località piemontesi dove si è 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saputo conservare ricette antiche, preservare il gusto e la tradizione, offrire ospitalità, delizie e gesti d’amore a tutti gli avventori nel corso dei secoli salvaguardando memorie, sapori e gusto e donando, indubbiamente, anche il proprio contributo a quel tesoro che è la cucina italiana, oggi pronta per l’auspicabile nomina a Patrimonio Unesco.</w:t>
      </w:r>
    </w:p>
    <w:p w14:paraId="77F17B9A" w14:textId="77777777" w:rsidR="00692F68" w:rsidRPr="003A7E3B" w:rsidRDefault="00692F68" w:rsidP="00692F68">
      <w:pPr>
        <w:ind w:firstLine="708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061FC8B2" w14:textId="77777777" w:rsidR="00692F68" w:rsidRPr="003A7E3B" w:rsidRDefault="00692F68" w:rsidP="00692F68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De “La Cucina Italiana”, la rivista culto dell’alta cucina, è l’Ambasciatrice 2025/2026 dell’Associazione dei Locali Storici d’Italia, la Signora Maddalena Fossati Dondero, nominata per raccontare un altro brano di questa grande storia dei locali: l’innovazione, la contemporaneità, la capacità di offrire un servizio e un gusto impeccabili guardando al passato e rivoluzionando il presente.</w:t>
      </w:r>
    </w:p>
    <w:p w14:paraId="0C6310FC" w14:textId="77777777" w:rsidR="00692F68" w:rsidRPr="003A7E3B" w:rsidRDefault="00692F68" w:rsidP="00692F68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Tutti gli eventi sono dettagliati nel sito dell’Associazione nell’ampia pagina dedicata alla rassegna di quest’anno.</w:t>
      </w:r>
    </w:p>
    <w:p w14:paraId="4F8F4F7D" w14:textId="77777777" w:rsidR="00692F68" w:rsidRPr="003A7E3B" w:rsidRDefault="00692F68" w:rsidP="00692F68">
      <w:pPr>
        <w:ind w:firstLine="708"/>
        <w:rPr>
          <w:rFonts w:ascii="Aptos" w:eastAsia="Malgun Gothic" w:hAnsi="Aptos" w:cs="Al Bayan Plain"/>
          <w:b/>
          <w:bCs/>
          <w:color w:val="000000" w:themeColor="text1"/>
          <w:sz w:val="10"/>
          <w:szCs w:val="10"/>
        </w:rPr>
      </w:pPr>
    </w:p>
    <w:p w14:paraId="3E1900A0" w14:textId="77777777" w:rsidR="00692F68" w:rsidRDefault="00692F68" w:rsidP="00692F68">
      <w:pPr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L’invito ad esserci, a conoscersi, al racconto delle grandi storie e del gusto, delle infinite bontà e dei tanti segreti anche quest’anno attraversa </w:t>
      </w:r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L</w:t>
      </w:r>
      <w:r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’</w:t>
      </w:r>
      <w:r w:rsidR="00D16BC3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UMBRIA</w:t>
      </w:r>
      <w:r w:rsidR="005323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</w:t>
      </w:r>
      <w:r w:rsidR="0053233B" w:rsidRPr="005323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con </w:t>
      </w:r>
      <w:r w:rsidR="00D16BC3" w:rsidRPr="005323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il Ristorante Granaro del Monte Grotta Azzurra (visita guidata con omaggio) </w:t>
      </w:r>
      <w:r w:rsidR="0053233B" w:rsidRPr="0053233B">
        <w:rPr>
          <w:rFonts w:ascii="Aptos" w:eastAsia="Malgun Gothic" w:hAnsi="Aptos" w:cs="Al Bayan Plain"/>
          <w:color w:val="000000" w:themeColor="text1"/>
          <w:sz w:val="22"/>
          <w:szCs w:val="22"/>
        </w:rPr>
        <w:t>e l</w:t>
      </w:r>
      <w:r w:rsidR="00D16BC3" w:rsidRPr="005323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’Albergo Palazzo Seneca dal 1870 (visita guidata) </w:t>
      </w:r>
      <w:r w:rsidR="0053233B" w:rsidRPr="0053233B">
        <w:rPr>
          <w:rFonts w:ascii="Aptos" w:eastAsia="Malgun Gothic" w:hAnsi="Aptos" w:cs="Al Bayan Plain"/>
          <w:color w:val="000000" w:themeColor="text1"/>
          <w:sz w:val="22"/>
          <w:szCs w:val="22"/>
        </w:rPr>
        <w:t>di Norcia</w:t>
      </w:r>
    </w:p>
    <w:p w14:paraId="222CE2F2" w14:textId="77777777" w:rsidR="00692F68" w:rsidRDefault="00692F68" w:rsidP="00692F68">
      <w:pPr>
        <w:jc w:val="center"/>
        <w:rPr>
          <w:rFonts w:ascii="Aptos" w:eastAsia="Malgun Gothic" w:hAnsi="Aptos" w:cs="Al Bayan Plain"/>
          <w:color w:val="000000" w:themeColor="text1"/>
          <w:sz w:val="22"/>
          <w:szCs w:val="22"/>
        </w:rPr>
      </w:pPr>
    </w:p>
    <w:p w14:paraId="5C1E1AB6" w14:textId="01F5D03D" w:rsidR="00B0747E" w:rsidRPr="0033211A" w:rsidRDefault="003A7E3B" w:rsidP="00692F68">
      <w:pPr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 xml:space="preserve">Ogni locale è </w:t>
      </w:r>
      <w:r w:rsidR="00387836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 xml:space="preserve">tante storie </w:t>
      </w:r>
      <w:r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qui di seguito il racconto di ognuno nell’intreccio con gusto e bontà.</w:t>
      </w:r>
    </w:p>
    <w:p w14:paraId="3D4AA64D" w14:textId="0389719A" w:rsidR="009E0314" w:rsidRDefault="00EF081F" w:rsidP="00692F68">
      <w:pPr>
        <w:pStyle w:val="tipologia"/>
        <w:spacing w:before="0" w:beforeAutospacing="0" w:after="0" w:afterAutospacing="0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Partecipa per la prima volta alla Giornata Nazionale il </w:t>
      </w:r>
      <w:r w:rsidR="009E0314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Ristorante Granaro del Monte Grotta Azzurra</w:t>
      </w:r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</w:t>
      </w:r>
      <w:r w:rsidR="00850B14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(visita guidata con omaggio)</w:t>
      </w:r>
      <w:r w:rsidR="00850B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fondat</w:t>
      </w:r>
      <w:r w:rsidR="00850B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o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nel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1850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a Norcia.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Antica locanda di confine con il Regno delle Due Sicilie, prese il nome in onore dei mercanti napoletani che la frequentavano nell’Ottocento, famosa per le sue lenticchie di Castelluccio, tartufi e farro. L'albergo occupa il palazzo del quattrocentesco Monte di Pietà di Norcia e del Monte Frumentario, antica istituzione francescana che prestava grano ai contadini.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Dal menù del “Nursino” la cucina presenta le Tagliatelle alla Norcina Tradizionale Bianconi 1850 - ricotta fresca di pecora, guanciale, salsiccia di Norcia, ricotta </w:t>
      </w:r>
      <w:proofErr w:type="spellStart"/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marzotica</w:t>
      </w:r>
      <w:proofErr w:type="spellEnd"/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; dal menù del </w:t>
      </w:r>
      <w:r w:rsidR="00850B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“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Goloso</w:t>
      </w:r>
      <w:r w:rsidR="00850B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”, Salsiccia di Norcia con caciotta fusa e Tartufo Nero </w:t>
      </w:r>
      <w:proofErr w:type="spellStart"/>
      <w:r w:rsidR="00850B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Aestivum</w:t>
      </w:r>
      <w:proofErr w:type="spellEnd"/>
      <w:r w:rsidR="00F41B43">
        <w:rPr>
          <w:rFonts w:ascii="Aptos" w:eastAsia="Malgun Gothic" w:hAnsi="Aptos" w:cs="Al Bayan Plain"/>
          <w:color w:val="000000" w:themeColor="text1"/>
          <w:sz w:val="22"/>
          <w:szCs w:val="22"/>
        </w:rPr>
        <w:t>;</w:t>
      </w:r>
      <w:r w:rsidR="00850B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Cinghiale in Salmì su polenta di mais e roveja gratinata.</w:t>
      </w:r>
    </w:p>
    <w:p w14:paraId="0F4C4566" w14:textId="77777777" w:rsidR="00387836" w:rsidRPr="00387836" w:rsidRDefault="00387836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1A5BD319" w14:textId="02ECDD47" w:rsidR="002E7826" w:rsidRPr="0033211A" w:rsidRDefault="00850B14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Storico albergo con posta dei cavalli sul confine del Regno delle Due Sicilie, è guidato dalla quinta generazione della stessa famiglia che lo aprì come “Albergo Posta”. </w:t>
      </w:r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L’Albergo Palazzo Seneca dal 1870 </w:t>
      </w:r>
      <w:r w:rsidR="002E7826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lastRenderedPageBreak/>
        <w:t>(visita guidata)</w:t>
      </w:r>
      <w:r w:rsidR="002E7826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nato nel cinquecentesco Palazzo Seneca e arredato con mobili preziosi è p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ioniere dell’ospitalità di classe e mèta della nobiltà umbra,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vi hanno alloggiato Primo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Carnera,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Vittorio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Gassman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Michelangelo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Antonioni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, Aldo Moro.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Perfettamente restaurato dopo il terremoto del 1997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offre anche una cucina di alto livello. </w:t>
      </w:r>
      <w:r w:rsidR="002E7826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Il Ristorante Vespasia, dal 2016 una stella Michelin, è una delle due mete gastronomiche più importanti della regione Umbria.</w:t>
      </w:r>
    </w:p>
    <w:p w14:paraId="36C211E8" w14:textId="77777777" w:rsidR="002E7826" w:rsidRPr="00387836" w:rsidRDefault="002E7826" w:rsidP="0033211A">
      <w:pPr>
        <w:pStyle w:val="tipologia"/>
        <w:shd w:val="clear" w:color="auto" w:fill="FFFFFF"/>
        <w:spacing w:before="0" w:beforeAutospacing="0" w:after="0" w:afterAutospacing="0"/>
        <w:textAlignment w:val="baseline"/>
        <w:rPr>
          <w:rFonts w:ascii="Aptos" w:eastAsia="Malgun Gothic" w:hAnsi="Aptos" w:cs="Al Bayan Plain"/>
          <w:b/>
          <w:bCs/>
          <w:i/>
          <w:iCs/>
          <w:color w:val="C00000"/>
          <w:sz w:val="10"/>
          <w:szCs w:val="10"/>
        </w:rPr>
      </w:pPr>
    </w:p>
    <w:p w14:paraId="3A518BCC" w14:textId="77777777" w:rsidR="001A577D" w:rsidRPr="00387836" w:rsidRDefault="001A577D" w:rsidP="0033211A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="Aptos" w:eastAsia="Malgun Gothic" w:hAnsi="Aptos" w:cs="Al Bayan Plain"/>
          <w:color w:val="2D2D2D"/>
          <w:sz w:val="10"/>
          <w:szCs w:val="10"/>
          <w:shd w:val="clear" w:color="auto" w:fill="FFFFFF"/>
        </w:rPr>
      </w:pPr>
    </w:p>
    <w:p w14:paraId="73302B68" w14:textId="77777777" w:rsidR="00EA0DA3" w:rsidRDefault="00EA0DA3" w:rsidP="00EA0DA3">
      <w:pPr>
        <w:pStyle w:val="NormaleWeb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D2D2D"/>
          <w:sz w:val="18"/>
          <w:szCs w:val="18"/>
          <w:shd w:val="clear" w:color="auto" w:fill="FFFFFF"/>
        </w:rPr>
      </w:pPr>
    </w:p>
    <w:p w14:paraId="27A0650C" w14:textId="77777777" w:rsidR="004F16A9" w:rsidRPr="00EF4346" w:rsidRDefault="004F16A9" w:rsidP="004F16A9">
      <w:pPr>
        <w:pStyle w:val="prenotazione-iniziativa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B2929"/>
          <w:sz w:val="18"/>
          <w:szCs w:val="18"/>
        </w:rPr>
      </w:pPr>
    </w:p>
    <w:p w14:paraId="3F1CA1DF" w14:textId="77777777" w:rsidR="00387836" w:rsidRDefault="008D296C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>UFFICIO STAMPA</w:t>
      </w:r>
    </w:p>
    <w:p w14:paraId="28B36CF9" w14:textId="25A2B9F1" w:rsidR="004B3F26" w:rsidRDefault="008D296C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>ROSI FONTANA PRESS &amp; PUBLIC RELATIONS</w:t>
      </w:r>
    </w:p>
    <w:p w14:paraId="27EF43D6" w14:textId="106C9E1F" w:rsidR="008D296C" w:rsidRPr="004A4680" w:rsidRDefault="00387836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hyperlink r:id="rId7" w:history="1">
        <w:r w:rsidRPr="00CA6C68">
          <w:rPr>
            <w:rStyle w:val="Collegamentoipertestuale"/>
            <w:rFonts w:eastAsia="Times New Roman" w:cstheme="minorHAnsi"/>
            <w:b/>
            <w:bCs/>
            <w:kern w:val="0"/>
            <w:lang w:eastAsia="it-IT"/>
            <w14:ligatures w14:val="none"/>
          </w:rPr>
          <w:t>INFO@ROSIFONTANA.IT</w:t>
        </w:r>
      </w:hyperlink>
      <w:r w:rsidR="008D296C"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 - + 39 335 5623246</w:t>
      </w:r>
    </w:p>
    <w:p w14:paraId="7F079985" w14:textId="77777777" w:rsidR="004A4680" w:rsidRPr="004A4680" w:rsidRDefault="004A4680" w:rsidP="00910021">
      <w:pPr>
        <w:ind w:firstLine="708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p w14:paraId="0F4A04D3" w14:textId="77777777" w:rsidR="00C332F2" w:rsidRPr="004A4680" w:rsidRDefault="00C332F2" w:rsidP="00910021">
      <w:pPr>
        <w:ind w:firstLine="708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sectPr w:rsidR="00C332F2" w:rsidRPr="004A4680" w:rsidSect="00F41B43">
      <w:pgSz w:w="11900" w:h="16840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l Bayan Plain">
    <w:altName w:val="AL BAYAN PLAIN"/>
    <w:panose1 w:val="00000000000000000000"/>
    <w:charset w:val="B2"/>
    <w:family w:val="auto"/>
    <w:pitch w:val="variable"/>
    <w:sig w:usb0="00002001" w:usb1="0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52A70"/>
    <w:multiLevelType w:val="hybridMultilevel"/>
    <w:tmpl w:val="F8A4647C"/>
    <w:lvl w:ilvl="0" w:tplc="7214F9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452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92B"/>
    <w:rsid w:val="00000CA1"/>
    <w:rsid w:val="0000588A"/>
    <w:rsid w:val="00033809"/>
    <w:rsid w:val="000651FE"/>
    <w:rsid w:val="00073793"/>
    <w:rsid w:val="0007390E"/>
    <w:rsid w:val="00086DFF"/>
    <w:rsid w:val="00093755"/>
    <w:rsid w:val="000A0678"/>
    <w:rsid w:val="000D013E"/>
    <w:rsid w:val="000D7D44"/>
    <w:rsid w:val="000E62E3"/>
    <w:rsid w:val="000F6957"/>
    <w:rsid w:val="001146BA"/>
    <w:rsid w:val="00121EB4"/>
    <w:rsid w:val="00136F05"/>
    <w:rsid w:val="001414C9"/>
    <w:rsid w:val="001467A0"/>
    <w:rsid w:val="00150C61"/>
    <w:rsid w:val="00160D49"/>
    <w:rsid w:val="00171787"/>
    <w:rsid w:val="00177168"/>
    <w:rsid w:val="00192AB6"/>
    <w:rsid w:val="0019463F"/>
    <w:rsid w:val="001A0AA1"/>
    <w:rsid w:val="001A1E75"/>
    <w:rsid w:val="001A405F"/>
    <w:rsid w:val="001A4FA2"/>
    <w:rsid w:val="001A577D"/>
    <w:rsid w:val="001C1C0F"/>
    <w:rsid w:val="001F5679"/>
    <w:rsid w:val="00201F04"/>
    <w:rsid w:val="00203A57"/>
    <w:rsid w:val="00210FC0"/>
    <w:rsid w:val="002137B1"/>
    <w:rsid w:val="00217B9A"/>
    <w:rsid w:val="00230837"/>
    <w:rsid w:val="0023196A"/>
    <w:rsid w:val="00237D68"/>
    <w:rsid w:val="0025012A"/>
    <w:rsid w:val="002520FF"/>
    <w:rsid w:val="0025526C"/>
    <w:rsid w:val="00266642"/>
    <w:rsid w:val="00266B68"/>
    <w:rsid w:val="00285FEC"/>
    <w:rsid w:val="00295663"/>
    <w:rsid w:val="002A68AD"/>
    <w:rsid w:val="002B63E4"/>
    <w:rsid w:val="002B7BC2"/>
    <w:rsid w:val="002D092B"/>
    <w:rsid w:val="002D3FF8"/>
    <w:rsid w:val="002E56D8"/>
    <w:rsid w:val="002E7826"/>
    <w:rsid w:val="00303333"/>
    <w:rsid w:val="0030638D"/>
    <w:rsid w:val="0033211A"/>
    <w:rsid w:val="003349C4"/>
    <w:rsid w:val="00354B42"/>
    <w:rsid w:val="00362558"/>
    <w:rsid w:val="00374C50"/>
    <w:rsid w:val="003764FD"/>
    <w:rsid w:val="0037766B"/>
    <w:rsid w:val="00380C43"/>
    <w:rsid w:val="00387836"/>
    <w:rsid w:val="00392B74"/>
    <w:rsid w:val="003A4955"/>
    <w:rsid w:val="003A7E3B"/>
    <w:rsid w:val="003B4B5D"/>
    <w:rsid w:val="003B6937"/>
    <w:rsid w:val="00403E8F"/>
    <w:rsid w:val="00423454"/>
    <w:rsid w:val="00436121"/>
    <w:rsid w:val="00440468"/>
    <w:rsid w:val="004504EF"/>
    <w:rsid w:val="004716B0"/>
    <w:rsid w:val="00475420"/>
    <w:rsid w:val="00491EC0"/>
    <w:rsid w:val="00497121"/>
    <w:rsid w:val="004A39CD"/>
    <w:rsid w:val="004A4680"/>
    <w:rsid w:val="004B2266"/>
    <w:rsid w:val="004B3987"/>
    <w:rsid w:val="004B3F26"/>
    <w:rsid w:val="004B48A1"/>
    <w:rsid w:val="004B4CBC"/>
    <w:rsid w:val="004E2E47"/>
    <w:rsid w:val="004F13FB"/>
    <w:rsid w:val="004F16A9"/>
    <w:rsid w:val="00500D13"/>
    <w:rsid w:val="00507377"/>
    <w:rsid w:val="00513977"/>
    <w:rsid w:val="005310EC"/>
    <w:rsid w:val="0053233B"/>
    <w:rsid w:val="00536B12"/>
    <w:rsid w:val="00544E4A"/>
    <w:rsid w:val="005618CE"/>
    <w:rsid w:val="005638E7"/>
    <w:rsid w:val="00585713"/>
    <w:rsid w:val="00591BA3"/>
    <w:rsid w:val="00595185"/>
    <w:rsid w:val="005A6BC5"/>
    <w:rsid w:val="005B29D8"/>
    <w:rsid w:val="005B3A2E"/>
    <w:rsid w:val="005B3F6C"/>
    <w:rsid w:val="005C0501"/>
    <w:rsid w:val="005C57A6"/>
    <w:rsid w:val="005D7761"/>
    <w:rsid w:val="005F0E58"/>
    <w:rsid w:val="00601C5E"/>
    <w:rsid w:val="00625623"/>
    <w:rsid w:val="00635715"/>
    <w:rsid w:val="00642E7E"/>
    <w:rsid w:val="0066070C"/>
    <w:rsid w:val="0067154E"/>
    <w:rsid w:val="00683609"/>
    <w:rsid w:val="00692F68"/>
    <w:rsid w:val="006B393E"/>
    <w:rsid w:val="00705FFA"/>
    <w:rsid w:val="0072294B"/>
    <w:rsid w:val="00722F48"/>
    <w:rsid w:val="00724588"/>
    <w:rsid w:val="00764B85"/>
    <w:rsid w:val="00771A60"/>
    <w:rsid w:val="00774581"/>
    <w:rsid w:val="00776E30"/>
    <w:rsid w:val="007A150C"/>
    <w:rsid w:val="007A76B5"/>
    <w:rsid w:val="007C4395"/>
    <w:rsid w:val="007D1C92"/>
    <w:rsid w:val="00801B64"/>
    <w:rsid w:val="008074BE"/>
    <w:rsid w:val="0081081D"/>
    <w:rsid w:val="00814640"/>
    <w:rsid w:val="00831FD7"/>
    <w:rsid w:val="008368BB"/>
    <w:rsid w:val="008418C9"/>
    <w:rsid w:val="008468F8"/>
    <w:rsid w:val="00850B14"/>
    <w:rsid w:val="00852B5B"/>
    <w:rsid w:val="00854A32"/>
    <w:rsid w:val="008564F0"/>
    <w:rsid w:val="00865458"/>
    <w:rsid w:val="00874A87"/>
    <w:rsid w:val="0088039F"/>
    <w:rsid w:val="0089392F"/>
    <w:rsid w:val="00894876"/>
    <w:rsid w:val="00894D66"/>
    <w:rsid w:val="008A056B"/>
    <w:rsid w:val="008B7D0F"/>
    <w:rsid w:val="008C1E8C"/>
    <w:rsid w:val="008C696D"/>
    <w:rsid w:val="008D296C"/>
    <w:rsid w:val="008D7290"/>
    <w:rsid w:val="008E2E0B"/>
    <w:rsid w:val="008E731F"/>
    <w:rsid w:val="008F7A77"/>
    <w:rsid w:val="00900E3B"/>
    <w:rsid w:val="00910021"/>
    <w:rsid w:val="00927F2B"/>
    <w:rsid w:val="00935894"/>
    <w:rsid w:val="0093728C"/>
    <w:rsid w:val="009403F3"/>
    <w:rsid w:val="00957DE0"/>
    <w:rsid w:val="0098304F"/>
    <w:rsid w:val="00984B7E"/>
    <w:rsid w:val="0099595E"/>
    <w:rsid w:val="009B667F"/>
    <w:rsid w:val="009C389D"/>
    <w:rsid w:val="009D0DCE"/>
    <w:rsid w:val="009E0314"/>
    <w:rsid w:val="00A00D1D"/>
    <w:rsid w:val="00A04518"/>
    <w:rsid w:val="00A05695"/>
    <w:rsid w:val="00A0648D"/>
    <w:rsid w:val="00A26D25"/>
    <w:rsid w:val="00A27665"/>
    <w:rsid w:val="00A5204E"/>
    <w:rsid w:val="00A55001"/>
    <w:rsid w:val="00A71353"/>
    <w:rsid w:val="00A86D64"/>
    <w:rsid w:val="00AA5E8B"/>
    <w:rsid w:val="00AF2385"/>
    <w:rsid w:val="00AF4AF9"/>
    <w:rsid w:val="00AF4C14"/>
    <w:rsid w:val="00AF70C2"/>
    <w:rsid w:val="00B0747E"/>
    <w:rsid w:val="00B17A96"/>
    <w:rsid w:val="00B46AA7"/>
    <w:rsid w:val="00B51B84"/>
    <w:rsid w:val="00B52D34"/>
    <w:rsid w:val="00B6060F"/>
    <w:rsid w:val="00B65A2D"/>
    <w:rsid w:val="00B83631"/>
    <w:rsid w:val="00B84E38"/>
    <w:rsid w:val="00B84FFA"/>
    <w:rsid w:val="00B91369"/>
    <w:rsid w:val="00BB17A3"/>
    <w:rsid w:val="00BB788E"/>
    <w:rsid w:val="00BC031D"/>
    <w:rsid w:val="00BC05AA"/>
    <w:rsid w:val="00BC4481"/>
    <w:rsid w:val="00BD093B"/>
    <w:rsid w:val="00BD587E"/>
    <w:rsid w:val="00BD7274"/>
    <w:rsid w:val="00BE7A61"/>
    <w:rsid w:val="00C002C2"/>
    <w:rsid w:val="00C03C08"/>
    <w:rsid w:val="00C135CA"/>
    <w:rsid w:val="00C14911"/>
    <w:rsid w:val="00C16877"/>
    <w:rsid w:val="00C3228F"/>
    <w:rsid w:val="00C332F2"/>
    <w:rsid w:val="00C43E38"/>
    <w:rsid w:val="00C44A47"/>
    <w:rsid w:val="00C61C17"/>
    <w:rsid w:val="00C61C7D"/>
    <w:rsid w:val="00C62F0B"/>
    <w:rsid w:val="00C67976"/>
    <w:rsid w:val="00C74F30"/>
    <w:rsid w:val="00C77F3C"/>
    <w:rsid w:val="00C86E15"/>
    <w:rsid w:val="00C86E76"/>
    <w:rsid w:val="00C9487F"/>
    <w:rsid w:val="00C9713C"/>
    <w:rsid w:val="00CA2146"/>
    <w:rsid w:val="00CA54EB"/>
    <w:rsid w:val="00CB0398"/>
    <w:rsid w:val="00CB633C"/>
    <w:rsid w:val="00CB6E5F"/>
    <w:rsid w:val="00CC7813"/>
    <w:rsid w:val="00CD4695"/>
    <w:rsid w:val="00CD68D3"/>
    <w:rsid w:val="00CF5108"/>
    <w:rsid w:val="00CF52AF"/>
    <w:rsid w:val="00D10784"/>
    <w:rsid w:val="00D10F2D"/>
    <w:rsid w:val="00D16BC3"/>
    <w:rsid w:val="00D40D92"/>
    <w:rsid w:val="00D57C7D"/>
    <w:rsid w:val="00D810C8"/>
    <w:rsid w:val="00D82A9F"/>
    <w:rsid w:val="00D85090"/>
    <w:rsid w:val="00D87DDF"/>
    <w:rsid w:val="00D90B05"/>
    <w:rsid w:val="00D93C33"/>
    <w:rsid w:val="00D94702"/>
    <w:rsid w:val="00DB138D"/>
    <w:rsid w:val="00DB4BBC"/>
    <w:rsid w:val="00DB612F"/>
    <w:rsid w:val="00DB7D99"/>
    <w:rsid w:val="00DD47DE"/>
    <w:rsid w:val="00DE1302"/>
    <w:rsid w:val="00DE591B"/>
    <w:rsid w:val="00E10D11"/>
    <w:rsid w:val="00E121CB"/>
    <w:rsid w:val="00E13559"/>
    <w:rsid w:val="00E14F61"/>
    <w:rsid w:val="00E15746"/>
    <w:rsid w:val="00E15D22"/>
    <w:rsid w:val="00E40AC5"/>
    <w:rsid w:val="00E479F2"/>
    <w:rsid w:val="00E50576"/>
    <w:rsid w:val="00E53676"/>
    <w:rsid w:val="00E55DE5"/>
    <w:rsid w:val="00E70267"/>
    <w:rsid w:val="00E80EED"/>
    <w:rsid w:val="00E85C2C"/>
    <w:rsid w:val="00E87A16"/>
    <w:rsid w:val="00EA0DA3"/>
    <w:rsid w:val="00EA1231"/>
    <w:rsid w:val="00EA74BE"/>
    <w:rsid w:val="00ED0DE3"/>
    <w:rsid w:val="00EE05D9"/>
    <w:rsid w:val="00EE18AC"/>
    <w:rsid w:val="00EE3CAD"/>
    <w:rsid w:val="00EE40AB"/>
    <w:rsid w:val="00EF081F"/>
    <w:rsid w:val="00EF4346"/>
    <w:rsid w:val="00F0483A"/>
    <w:rsid w:val="00F05E56"/>
    <w:rsid w:val="00F254EC"/>
    <w:rsid w:val="00F31593"/>
    <w:rsid w:val="00F41B43"/>
    <w:rsid w:val="00F469EC"/>
    <w:rsid w:val="00F556E3"/>
    <w:rsid w:val="00F640E8"/>
    <w:rsid w:val="00F72772"/>
    <w:rsid w:val="00F771CA"/>
    <w:rsid w:val="00F84306"/>
    <w:rsid w:val="00F97860"/>
    <w:rsid w:val="00FA6E91"/>
    <w:rsid w:val="00FB21D9"/>
    <w:rsid w:val="00FC127D"/>
    <w:rsid w:val="00FC2C53"/>
    <w:rsid w:val="00FE0E81"/>
    <w:rsid w:val="00FE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166D9"/>
  <w14:defaultImageDpi w14:val="32767"/>
  <w15:chartTrackingRefBased/>
  <w15:docId w15:val="{B6B6FF7A-4D3E-BB48-8323-855E27809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073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2D092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2520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2D092B"/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customStyle="1" w:styleId="tipologia">
    <w:name w:val="tipologia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NormaleWeb">
    <w:name w:val="Normal (Web)"/>
    <w:basedOn w:val="Normale"/>
    <w:uiPriority w:val="99"/>
    <w:unhideWhenUsed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location">
    <w:name w:val="location"/>
    <w:basedOn w:val="Carpredefinitoparagrafo"/>
    <w:rsid w:val="002D092B"/>
  </w:style>
  <w:style w:type="paragraph" w:customStyle="1" w:styleId="iniziativa-titolo">
    <w:name w:val="iniziativa-titolo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iniziativa-content">
    <w:name w:val="iniziativa-content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prenotazione-iniziativa">
    <w:name w:val="prenotazione-iniziativa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2D092B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D092B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CA2146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7860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rsid w:val="008074BE"/>
    <w:rPr>
      <w:color w:val="605E5C"/>
      <w:shd w:val="clear" w:color="auto" w:fill="E1DFDD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E031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E0314"/>
    <w:rPr>
      <w:i/>
      <w:iCs/>
      <w:color w:val="4472C4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520F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elementor-image-box-description">
    <w:name w:val="elementor-image-box-description"/>
    <w:basedOn w:val="Normale"/>
    <w:rsid w:val="002520F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has-text-align-right">
    <w:name w:val="has-text-align-right"/>
    <w:basedOn w:val="Normale"/>
    <w:rsid w:val="001A405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073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203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7735477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729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81399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354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03096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5143213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28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0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5636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900030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59259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1280475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80980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953488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29981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8518834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9454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14723675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85840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799421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6900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9366413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05502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0256349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1918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3742159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2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2134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627829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56419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9358177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0701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638808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0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102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6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29639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9130952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00416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44685210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8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776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20167207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27670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11512851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2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281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0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537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9048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2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333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1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120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7122196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10045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4612983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87316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835680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91215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4359065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78398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8290457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8586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9453784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107739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8190691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00570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16898549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3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764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7807044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03281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526065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2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42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43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1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64252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8817094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6185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047930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2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8667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4191065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53041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651331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1952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9187888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28038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9255539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6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06139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4185161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5008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4506595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9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95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430437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1179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801500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0453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6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6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8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953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2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059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4602140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1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78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675712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757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8456721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9970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3745691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0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92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2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796577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6931495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36623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577883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78830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900552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9967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5853399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2522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0862328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21144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961852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12270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7601493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1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4241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22062772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2664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0942063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33260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05436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36771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641227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3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1185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1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1690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0647407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743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993290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1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3971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9858341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2634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9200210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9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3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2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855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2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ROSIFONTANA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9BE94F6-19DC-4C4D-AC58-DA393965A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1887</TotalTime>
  <Pages>2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 fontana</dc:creator>
  <cp:keywords/>
  <dc:description/>
  <cp:lastModifiedBy>rosi fontana</cp:lastModifiedBy>
  <cp:revision>144</cp:revision>
  <dcterms:created xsi:type="dcterms:W3CDTF">2023-09-13T08:05:00Z</dcterms:created>
  <dcterms:modified xsi:type="dcterms:W3CDTF">2025-09-29T07:32:00Z</dcterms:modified>
</cp:coreProperties>
</file>