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330CB1A7" w14:textId="77777777" w:rsidR="00761AC8" w:rsidRPr="0033211A" w:rsidRDefault="00761AC8" w:rsidP="00761AC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09082412" w14:textId="77777777" w:rsidR="00761AC8" w:rsidRPr="0033211A" w:rsidRDefault="00761AC8" w:rsidP="00761AC8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185C7632" w14:textId="77777777" w:rsidR="00761AC8" w:rsidRPr="00F469EC" w:rsidRDefault="00761AC8" w:rsidP="00761AC8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2E2F23B9" w14:textId="77777777" w:rsidR="00761AC8" w:rsidRPr="00F469EC" w:rsidRDefault="00761AC8" w:rsidP="00761AC8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617A3597" w14:textId="77777777" w:rsidR="00761AC8" w:rsidRPr="00B0747E" w:rsidRDefault="00761AC8" w:rsidP="00761AC8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2866C357" w14:textId="77777777" w:rsidR="00761AC8" w:rsidRPr="0033211A" w:rsidRDefault="00761AC8" w:rsidP="00761AC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0960A026" w14:textId="77777777" w:rsidR="00761AC8" w:rsidRDefault="00761AC8" w:rsidP="00761AC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5AEC867A" w14:textId="0871BFB2" w:rsidR="00761AC8" w:rsidRPr="000E1F6C" w:rsidRDefault="00761AC8" w:rsidP="00761AC8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LA </w:t>
      </w: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SICILIA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DELL’EDIZIONE 2025</w:t>
      </w:r>
    </w:p>
    <w:p w14:paraId="3EEFEAC2" w14:textId="77777777" w:rsidR="00761AC8" w:rsidRDefault="00761AC8" w:rsidP="00761AC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150DF8A9" w14:textId="77777777" w:rsidR="00761AC8" w:rsidRPr="0033211A" w:rsidRDefault="00761AC8" w:rsidP="00761AC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54091940" w14:textId="77777777" w:rsidR="00761AC8" w:rsidRPr="005500B2" w:rsidRDefault="00761AC8" w:rsidP="00761AC8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7C1A8C61" w14:textId="77777777" w:rsidR="00761AC8" w:rsidRPr="0033211A" w:rsidRDefault="00761AC8" w:rsidP="00761AC8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2188672B" w14:textId="77777777" w:rsidR="00761AC8" w:rsidRPr="005500B2" w:rsidRDefault="00761AC8" w:rsidP="00761AC8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08EA8EC0" w14:textId="77777777" w:rsidR="00761AC8" w:rsidRPr="003A7E3B" w:rsidRDefault="00761AC8" w:rsidP="00761AC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29732315" w14:textId="77777777" w:rsidR="00761AC8" w:rsidRPr="003A7E3B" w:rsidRDefault="00761AC8" w:rsidP="00761AC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4115B379" w14:textId="77777777" w:rsidR="00761AC8" w:rsidRPr="003A7E3B" w:rsidRDefault="00761AC8" w:rsidP="00761AC8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7892F06F" w14:textId="77777777" w:rsidR="00761AC8" w:rsidRPr="003A7E3B" w:rsidRDefault="00761AC8" w:rsidP="00761AC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381EDD78" w14:textId="77777777" w:rsidR="00761AC8" w:rsidRPr="003A7E3B" w:rsidRDefault="00761AC8" w:rsidP="00761AC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Tutti gli eventi sono dettagliati nel sito dell’Associazione nell’ampia pagina dedicata alla rassegna di quest’anno.</w:t>
      </w:r>
    </w:p>
    <w:p w14:paraId="132303E9" w14:textId="77777777" w:rsidR="00761AC8" w:rsidRPr="003A7E3B" w:rsidRDefault="00761AC8" w:rsidP="00761AC8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64933D3F" w14:textId="4E73A787" w:rsidR="00F469EC" w:rsidRPr="00F469EC" w:rsidRDefault="00761AC8" w:rsidP="00761AC8">
      <w:pPr>
        <w:jc w:val="center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LA</w:t>
      </w:r>
      <w:r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SICILIA</w:t>
      </w:r>
      <w:r w:rsidR="00F469EC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l’Antica Focacceria San Francesco (visita guidata con degustazione) 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di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Palermo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Ristorante La Botte 1929 (visita guidata con degustazione) di Monreale 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(PA) e la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Cioccolateria Caffetteria Fabbrica Finocchiaro (visite guidate)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di Giarre (CT)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1D78FD7" w14:textId="77777777" w:rsidR="00D16BC3" w:rsidRPr="0051486A" w:rsidRDefault="00D16BC3" w:rsidP="00D16BC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location"/>
          <w:rFonts w:asciiTheme="minorHAnsi" w:hAnsiTheme="minorHAnsi" w:cstheme="minorHAnsi"/>
          <w:color w:val="2B2929"/>
          <w:sz w:val="10"/>
          <w:szCs w:val="10"/>
          <w:bdr w:val="none" w:sz="0" w:space="0" w:color="auto" w:frame="1"/>
        </w:rPr>
      </w:pPr>
    </w:p>
    <w:p w14:paraId="5C1E1AB6" w14:textId="01F5D03D" w:rsidR="00B0747E" w:rsidRPr="0033211A" w:rsidRDefault="003A7E3B" w:rsidP="00761AC8">
      <w:pP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Ogni locale è </w:t>
      </w:r>
      <w:r w:rsidR="00387836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tante storie </w:t>
      </w: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qui di seguito il racconto di ognuno nell’intreccio con gusto e bontà.</w:t>
      </w:r>
    </w:p>
    <w:p w14:paraId="6221C5D2" w14:textId="77777777" w:rsidR="00387836" w:rsidRPr="00761AC8" w:rsidRDefault="00387836" w:rsidP="0033211A">
      <w:pPr>
        <w:ind w:firstLine="708"/>
        <w:rPr>
          <w:rFonts w:ascii="Aptos" w:eastAsia="Malgun Gothic" w:hAnsi="Aptos" w:cs="Al Bayan Plain"/>
          <w:b/>
          <w:bCs/>
          <w:color w:val="EE0000"/>
          <w:sz w:val="10"/>
          <w:szCs w:val="10"/>
        </w:rPr>
      </w:pPr>
      <w:bookmarkStart w:id="0" w:name="OLE_LINK1"/>
    </w:p>
    <w:bookmarkEnd w:id="0"/>
    <w:p w14:paraId="0B5CE772" w14:textId="67BE1FDA" w:rsidR="009E0314" w:rsidRDefault="001A577D" w:rsidP="00761AC8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Custode di antichissimi sapori come le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guastedde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il pane ca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meusa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sfincione, pane e panelle, crocchè di patate, anelletti al forno e sarde a beccafico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l’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Antica Focacceria San Francesco</w:t>
      </w:r>
      <w:r w:rsidR="008C696D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 con degustazione)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è Palermo nel cuore, nel gusto, nella storia. C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ucina in ghisa a vista firmata 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dalle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Fonderie Florio 1834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tavoli 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marmo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ghisa della Fonderia 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Oretea</w:t>
      </w:r>
      <w:proofErr w:type="spellEnd"/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e un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tocco liberty aggiunto nel 1902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è testimone del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Risorgimento palermitano: Ruggero Settimo, nel 1848, vi festeggiò l’elezione a capo del governo siciliano; la leggenda narra che rifocillò Garibaldi durante la conquista di Palermo con i Mille nel 1860; Francesco Crispi sostava per discutere di politica. 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Q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uinta generazione</w:t>
      </w:r>
      <w:r w:rsidR="008C696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67923945" w14:textId="77777777" w:rsidR="00387836" w:rsidRPr="00387836" w:rsidRDefault="00387836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2E9BFDBF" w14:textId="77777777" w:rsidR="00B84FFA" w:rsidRDefault="008C696D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leggere l’elenco dei personaggi che qui sono stati serviti sembra di percorrere la storia dello spettacolo, della politica e del jet set, ma tre su tutti vanno citati: San Giovanni Paolo </w:t>
      </w:r>
      <w:r w:rsidR="00B84FFA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il Principe Giuseppe Tomasi di Lampedusa, Mario Del Monaco</w:t>
      </w:r>
      <w:r w:rsidR="00B84FFA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Il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Ristorante La Botte 1929</w:t>
      </w:r>
      <w:r w:rsidR="00B84FFA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 con degustazione)</w:t>
      </w:r>
      <w:r w:rsidR="00B84FFA"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B84FFA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Monreale è da sempre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mèta dell’aristocrazia palermitana</w:t>
      </w:r>
      <w:r w:rsidR="00B84FFA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nacque come rivendita di vini dei possedimenti di una nobile famiglia e divenne trattoria. Nel 1962 il salto a ristorante, opera dei Cascino, due generazioni della famosa stirpe di maestri-chef siciliani. È tra le più antiche gestioni di Sicilia. Conserva la bella sala a travi della storica rivendita, di cui le antiche attrezzature sono oggi arredi, e il porticato. Cucina </w:t>
      </w:r>
      <w:r w:rsidR="00B84FFA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siciliana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lastRenderedPageBreak/>
        <w:t>classe e l’esclusivo semifreddo “Ali Pascià”</w:t>
      </w:r>
      <w:r w:rsidR="00B84FFA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 nel menù da 63 anni, citato da Andrea Camilleri nei suoi libri, gustato dal Commissario Montalbano è un tripudio di mandorle siciliane e cioccolata calda.</w:t>
      </w:r>
    </w:p>
    <w:p w14:paraId="0004013A" w14:textId="77777777" w:rsidR="00387836" w:rsidRPr="00387836" w:rsidRDefault="00387836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4DF24608" w14:textId="17FCF7B2" w:rsidR="009E0314" w:rsidRPr="0033211A" w:rsidRDefault="0033211A" w:rsidP="0033211A">
      <w:pPr>
        <w:pStyle w:val="tipologia"/>
        <w:shd w:val="clear" w:color="auto" w:fill="FFFFFF"/>
        <w:spacing w:before="0" w:beforeAutospacing="0" w:after="0" w:afterAutospacing="0"/>
        <w:ind w:firstLine="708"/>
        <w:textAlignment w:val="baseline"/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È</w:t>
      </w:r>
      <w:r w:rsidR="00984B7E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il 1914 quando nonno Santo ritorna in Sicilia dall'Argentina e nella piccola Giarre, a metà strada tra Catania e Taormina, fonda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prima fabbrica di caramelle di tutta la Sicilia. Caramelle di carruba e cannellina, l’invenzione delle “sigarette” di cioccolato, furono i primi grandi successi della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Cioccolateria Caffetteria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Fabbrica Finocchiaro (visite guidate)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Oggi la cioccolateria, la dolceria, torteria e sala da the, sono la nuova linfa di questo storico locale d’Italia.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Conserva facciate, ampi spazi originali divisi da archi e colonne, alti soffitti affrescati, arredi e cimeli. Tra i clienti illustri ha avuto lo scrittore Di Maggio e lo storico Giarizzo.</w:t>
      </w:r>
    </w:p>
    <w:p w14:paraId="73302B68" w14:textId="77777777" w:rsidR="00EA0DA3" w:rsidRDefault="00EA0DA3" w:rsidP="00EA0DA3">
      <w:pPr>
        <w:pStyle w:val="Normale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D2D2D"/>
          <w:sz w:val="18"/>
          <w:szCs w:val="18"/>
          <w:shd w:val="clear" w:color="auto" w:fill="FFFFFF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B393E"/>
    <w:rsid w:val="00705FFA"/>
    <w:rsid w:val="0072294B"/>
    <w:rsid w:val="00722F48"/>
    <w:rsid w:val="00724588"/>
    <w:rsid w:val="00761AC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9713C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483A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1885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143</cp:revision>
  <dcterms:created xsi:type="dcterms:W3CDTF">2023-09-13T08:05:00Z</dcterms:created>
  <dcterms:modified xsi:type="dcterms:W3CDTF">2025-09-29T07:05:00Z</dcterms:modified>
</cp:coreProperties>
</file>